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A6C9F" w14:textId="77777777" w:rsidR="00F9301D" w:rsidRDefault="00AE1373" w:rsidP="00AE1373">
      <w:pPr>
        <w:jc w:val="center"/>
      </w:pPr>
      <w:r w:rsidRPr="00E83ABE">
        <w:rPr>
          <w:rFonts w:ascii="Calibri" w:eastAsia="Times New Roman" w:hAnsi="Calibri" w:cs="Times New Roman"/>
          <w:noProof/>
          <w:color w:val="000000"/>
          <w:sz w:val="24"/>
          <w:szCs w:val="24"/>
          <w:lang w:eastAsia="en-GB"/>
        </w:rPr>
        <w:drawing>
          <wp:inline distT="0" distB="0" distL="0" distR="0" wp14:anchorId="3B6FAE19" wp14:editId="4676DAAF">
            <wp:extent cx="2219325" cy="1447800"/>
            <wp:effectExtent l="0" t="0" r="9525" b="0"/>
            <wp:docPr id="1" name="Picture 1" descr="https://lh6.googleusercontent.com/TT_RjYvvMh_1B_vYxFfgrFjrEWl-gVnfg_h5ZqZQjIKsI4DuI24xHlFpLZhKiVZUGatK_l7Bt4E5qqUcH8_o1D64ut8a6fgvHrWgWWtSyzdUZVi66NSviMA-kQkLD1tTkeUixtud3wYBPYK4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T_RjYvvMh_1B_vYxFfgrFjrEWl-gVnfg_h5ZqZQjIKsI4DuI24xHlFpLZhKiVZUGatK_l7Bt4E5qqUcH8_o1D64ut8a6fgvHrWgWWtSyzdUZVi66NSviMA-kQkLD1tTkeUixtud3wYBPYK4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447800"/>
                    </a:xfrm>
                    <a:prstGeom prst="rect">
                      <a:avLst/>
                    </a:prstGeom>
                    <a:noFill/>
                    <a:ln>
                      <a:noFill/>
                    </a:ln>
                  </pic:spPr>
                </pic:pic>
              </a:graphicData>
            </a:graphic>
          </wp:inline>
        </w:drawing>
      </w:r>
    </w:p>
    <w:p w14:paraId="4A5603FA" w14:textId="77777777" w:rsidR="00AE1373" w:rsidRPr="004F4C9B" w:rsidRDefault="00AE1373" w:rsidP="00AE1373">
      <w:pPr>
        <w:pStyle w:val="Heading1"/>
        <w:rPr>
          <w:rFonts w:asciiTheme="minorHAnsi" w:hAnsiTheme="minorHAnsi" w:cstheme="minorHAnsi"/>
        </w:rPr>
      </w:pPr>
      <w:r w:rsidRPr="004F4C9B">
        <w:rPr>
          <w:rFonts w:asciiTheme="minorHAnsi" w:hAnsiTheme="minorHAnsi" w:cstheme="minorHAnsi"/>
        </w:rPr>
        <w:t>Job Description</w:t>
      </w:r>
    </w:p>
    <w:p w14:paraId="60E35D18" w14:textId="77777777" w:rsidR="00AE1373" w:rsidRDefault="00AE1373" w:rsidP="00AE1373">
      <w:pPr>
        <w:rPr>
          <w:b/>
          <w:sz w:val="20"/>
          <w:szCs w:val="20"/>
        </w:rPr>
      </w:pPr>
    </w:p>
    <w:p w14:paraId="0D77424E" w14:textId="77777777" w:rsidR="00AE1373" w:rsidRDefault="00AE1373" w:rsidP="0029198D">
      <w:pPr>
        <w:pStyle w:val="Heading2"/>
        <w:tabs>
          <w:tab w:val="left" w:pos="2127"/>
        </w:tabs>
        <w:spacing w:line="360" w:lineRule="auto"/>
        <w:jc w:val="both"/>
        <w:rPr>
          <w:rFonts w:asciiTheme="minorHAnsi" w:hAnsiTheme="minorHAnsi" w:cstheme="minorHAnsi"/>
        </w:rPr>
      </w:pPr>
      <w:r w:rsidRPr="00AE1373">
        <w:rPr>
          <w:rFonts w:asciiTheme="minorHAnsi" w:hAnsiTheme="minorHAnsi" w:cstheme="minorHAnsi"/>
        </w:rPr>
        <w:t>Job Title:</w:t>
      </w:r>
      <w:r w:rsidRPr="00AE1373">
        <w:rPr>
          <w:rFonts w:asciiTheme="minorHAnsi" w:hAnsiTheme="minorHAnsi" w:cstheme="minorHAnsi"/>
        </w:rPr>
        <w:tab/>
      </w:r>
      <w:r w:rsidR="004F4C9B">
        <w:rPr>
          <w:rFonts w:asciiTheme="minorHAnsi" w:hAnsiTheme="minorHAnsi" w:cstheme="minorHAnsi"/>
        </w:rPr>
        <w:tab/>
      </w:r>
      <w:r w:rsidRPr="00AE1373">
        <w:rPr>
          <w:rFonts w:asciiTheme="minorHAnsi" w:hAnsiTheme="minorHAnsi" w:cstheme="minorHAnsi"/>
        </w:rPr>
        <w:t>Registered Manager</w:t>
      </w:r>
    </w:p>
    <w:p w14:paraId="333762FC" w14:textId="77777777" w:rsidR="005021E3" w:rsidRPr="00F6514D" w:rsidRDefault="005021E3" w:rsidP="0029198D">
      <w:pPr>
        <w:pStyle w:val="Heading2"/>
        <w:spacing w:line="360" w:lineRule="auto"/>
        <w:jc w:val="left"/>
        <w:rPr>
          <w:rFonts w:asciiTheme="minorHAnsi" w:hAnsiTheme="minorHAnsi"/>
          <w:color w:val="333333"/>
        </w:rPr>
      </w:pPr>
      <w:r w:rsidRPr="005021E3">
        <w:rPr>
          <w:rStyle w:val="Strong"/>
          <w:rFonts w:asciiTheme="minorHAnsi" w:hAnsiTheme="minorHAnsi"/>
          <w:b/>
          <w:color w:val="333333"/>
          <w:bdr w:val="none" w:sz="0" w:space="0" w:color="auto" w:frame="1"/>
        </w:rPr>
        <w:t>Reports To</w:t>
      </w:r>
      <w:r>
        <w:rPr>
          <w:rStyle w:val="Strong"/>
          <w:rFonts w:asciiTheme="minorHAnsi" w:hAnsiTheme="minorHAnsi"/>
          <w:b/>
          <w:color w:val="333333"/>
          <w:bdr w:val="none" w:sz="0" w:space="0" w:color="auto" w:frame="1"/>
        </w:rPr>
        <w:t>:</w:t>
      </w:r>
      <w:r>
        <w:rPr>
          <w:rStyle w:val="Strong"/>
          <w:rFonts w:asciiTheme="minorHAnsi" w:hAnsiTheme="minorHAnsi"/>
          <w:b/>
          <w:color w:val="333333"/>
          <w:bdr w:val="none" w:sz="0" w:space="0" w:color="auto" w:frame="1"/>
        </w:rPr>
        <w:tab/>
      </w:r>
      <w:r w:rsidR="004F4C9B">
        <w:rPr>
          <w:rStyle w:val="Strong"/>
          <w:rFonts w:asciiTheme="minorHAnsi" w:hAnsiTheme="minorHAnsi"/>
          <w:b/>
          <w:color w:val="333333"/>
          <w:bdr w:val="none" w:sz="0" w:space="0" w:color="auto" w:frame="1"/>
        </w:rPr>
        <w:tab/>
      </w:r>
      <w:r w:rsidR="001E23DF">
        <w:rPr>
          <w:rFonts w:asciiTheme="minorHAnsi" w:hAnsiTheme="minorHAnsi"/>
        </w:rPr>
        <w:t>Director of S</w:t>
      </w:r>
      <w:r w:rsidR="001E4697" w:rsidRPr="0029198D">
        <w:rPr>
          <w:rFonts w:asciiTheme="minorHAnsi" w:hAnsiTheme="minorHAnsi"/>
        </w:rPr>
        <w:t>ervices</w:t>
      </w:r>
    </w:p>
    <w:p w14:paraId="6EDD1D4F" w14:textId="77777777" w:rsidR="005021E3" w:rsidRPr="005021E3" w:rsidRDefault="005021E3" w:rsidP="005021E3">
      <w:pPr>
        <w:rPr>
          <w:lang w:eastAsia="en-GB"/>
        </w:rPr>
      </w:pPr>
    </w:p>
    <w:p w14:paraId="33BA4FA5" w14:textId="77777777" w:rsidR="00AE1373" w:rsidRPr="00AE1373" w:rsidRDefault="00AE1373" w:rsidP="00AE1373">
      <w:pPr>
        <w:ind w:left="3600" w:hanging="3600"/>
        <w:jc w:val="both"/>
        <w:rPr>
          <w:rFonts w:cstheme="minorHAnsi"/>
          <w:b/>
          <w:sz w:val="24"/>
          <w:szCs w:val="24"/>
        </w:rPr>
      </w:pPr>
      <w:r w:rsidRPr="00AE1373">
        <w:rPr>
          <w:rFonts w:cstheme="minorHAnsi"/>
          <w:b/>
          <w:sz w:val="24"/>
          <w:szCs w:val="24"/>
          <w:u w:val="single"/>
        </w:rPr>
        <w:t>Job Summary:</w:t>
      </w:r>
    </w:p>
    <w:p w14:paraId="0D8E2ECF" w14:textId="47D18F9F" w:rsidR="005021E3" w:rsidRPr="00EA54FF" w:rsidRDefault="001E23DF" w:rsidP="005021E3">
      <w:pPr>
        <w:spacing w:line="360" w:lineRule="auto"/>
        <w:jc w:val="both"/>
        <w:rPr>
          <w:sz w:val="24"/>
          <w:szCs w:val="24"/>
        </w:rPr>
      </w:pPr>
      <w:r>
        <w:rPr>
          <w:sz w:val="24"/>
          <w:szCs w:val="24"/>
        </w:rPr>
        <w:t>To lead a team of professional social w</w:t>
      </w:r>
      <w:r w:rsidR="005021E3" w:rsidRPr="00EA54FF">
        <w:rPr>
          <w:sz w:val="24"/>
          <w:szCs w:val="24"/>
        </w:rPr>
        <w:t>orkers</w:t>
      </w:r>
      <w:r w:rsidR="00EA54FF" w:rsidRPr="00EA54FF">
        <w:rPr>
          <w:sz w:val="24"/>
          <w:szCs w:val="24"/>
        </w:rPr>
        <w:t>, nurse practitioner</w:t>
      </w:r>
      <w:r w:rsidR="00EA54FF">
        <w:rPr>
          <w:sz w:val="24"/>
          <w:szCs w:val="24"/>
        </w:rPr>
        <w:t>s</w:t>
      </w:r>
      <w:r w:rsidR="005021E3" w:rsidRPr="00EA54FF">
        <w:rPr>
          <w:sz w:val="24"/>
          <w:szCs w:val="24"/>
        </w:rPr>
        <w:t xml:space="preserve"> and residential staff </w:t>
      </w:r>
      <w:r w:rsidR="00EA54FF" w:rsidRPr="00EA54FF">
        <w:rPr>
          <w:sz w:val="24"/>
          <w:szCs w:val="24"/>
        </w:rPr>
        <w:t xml:space="preserve">in </w:t>
      </w:r>
      <w:r>
        <w:rPr>
          <w:sz w:val="24"/>
          <w:szCs w:val="24"/>
        </w:rPr>
        <w:t xml:space="preserve">the </w:t>
      </w:r>
      <w:r w:rsidR="00290F12">
        <w:rPr>
          <w:sz w:val="24"/>
          <w:szCs w:val="24"/>
        </w:rPr>
        <w:t xml:space="preserve">exemplary </w:t>
      </w:r>
      <w:r>
        <w:rPr>
          <w:sz w:val="24"/>
          <w:szCs w:val="24"/>
        </w:rPr>
        <w:t>delivery of support and assessment programme to families</w:t>
      </w:r>
      <w:r w:rsidR="00290F12">
        <w:rPr>
          <w:sz w:val="24"/>
          <w:szCs w:val="24"/>
        </w:rPr>
        <w:t xml:space="preserve"> and Placing Authorities</w:t>
      </w:r>
      <w:r>
        <w:rPr>
          <w:sz w:val="24"/>
          <w:szCs w:val="24"/>
        </w:rPr>
        <w:t>.</w:t>
      </w:r>
      <w:r w:rsidR="005021E3" w:rsidRPr="00EA54FF">
        <w:rPr>
          <w:sz w:val="24"/>
          <w:szCs w:val="24"/>
        </w:rPr>
        <w:t xml:space="preserve"> To be a champion of social work values and deliver</w:t>
      </w:r>
      <w:r w:rsidR="00EA54FF" w:rsidRPr="00EA54FF">
        <w:rPr>
          <w:sz w:val="24"/>
          <w:szCs w:val="24"/>
        </w:rPr>
        <w:t>y of</w:t>
      </w:r>
      <w:r w:rsidR="005021E3" w:rsidRPr="00EA54FF">
        <w:rPr>
          <w:sz w:val="24"/>
          <w:szCs w:val="24"/>
        </w:rPr>
        <w:t xml:space="preserve"> interventions that work to keep children safe </w:t>
      </w:r>
      <w:r w:rsidR="00EA54FF" w:rsidRPr="00EA54FF">
        <w:rPr>
          <w:sz w:val="24"/>
          <w:szCs w:val="24"/>
        </w:rPr>
        <w:t>in accordance with legislation, policies and good practice guidance.</w:t>
      </w:r>
    </w:p>
    <w:p w14:paraId="22A661B7" w14:textId="77777777" w:rsidR="00AE1373" w:rsidRDefault="005021E3" w:rsidP="00EA54FF">
      <w:pPr>
        <w:spacing w:line="360" w:lineRule="auto"/>
        <w:jc w:val="both"/>
        <w:rPr>
          <w:rFonts w:cstheme="minorHAnsi"/>
          <w:sz w:val="24"/>
          <w:szCs w:val="24"/>
        </w:rPr>
      </w:pPr>
      <w:r w:rsidRPr="00AE1373">
        <w:rPr>
          <w:rFonts w:cstheme="minorHAnsi"/>
          <w:sz w:val="24"/>
          <w:szCs w:val="24"/>
        </w:rPr>
        <w:t>To manage the routine day to day tasks of the establishment</w:t>
      </w:r>
      <w:r w:rsidR="00EA54FF">
        <w:rPr>
          <w:rFonts w:cstheme="minorHAnsi"/>
          <w:sz w:val="24"/>
          <w:szCs w:val="24"/>
        </w:rPr>
        <w:t xml:space="preserve"> which</w:t>
      </w:r>
      <w:r w:rsidR="00AE1373" w:rsidRPr="00AE1373">
        <w:rPr>
          <w:rFonts w:cstheme="minorHAnsi"/>
          <w:sz w:val="24"/>
          <w:szCs w:val="24"/>
        </w:rPr>
        <w:t xml:space="preserve"> will include responsibility for the welfare of the residents, m</w:t>
      </w:r>
      <w:r w:rsidR="00AE1373">
        <w:rPr>
          <w:rFonts w:cstheme="minorHAnsi"/>
          <w:sz w:val="24"/>
          <w:szCs w:val="24"/>
        </w:rPr>
        <w:t>anaging staff</w:t>
      </w:r>
      <w:r w:rsidR="00AE1373" w:rsidRPr="001E106C">
        <w:rPr>
          <w:rFonts w:cstheme="minorHAnsi"/>
          <w:sz w:val="24"/>
          <w:szCs w:val="24"/>
        </w:rPr>
        <w:t xml:space="preserve">, admissions, </w:t>
      </w:r>
      <w:r w:rsidR="00AE1373" w:rsidRPr="00AE1373">
        <w:rPr>
          <w:rFonts w:cstheme="minorHAnsi"/>
          <w:sz w:val="24"/>
          <w:szCs w:val="24"/>
        </w:rPr>
        <w:t xml:space="preserve">the resources and the fabric of the building and the discharge of residents </w:t>
      </w:r>
      <w:r w:rsidR="0064456B">
        <w:rPr>
          <w:rFonts w:cstheme="minorHAnsi"/>
          <w:sz w:val="24"/>
          <w:szCs w:val="24"/>
        </w:rPr>
        <w:t>together with</w:t>
      </w:r>
      <w:r w:rsidR="00AE1373" w:rsidRPr="00AE1373">
        <w:rPr>
          <w:rFonts w:cstheme="minorHAnsi"/>
          <w:sz w:val="24"/>
          <w:szCs w:val="24"/>
        </w:rPr>
        <w:t xml:space="preserve"> all the external responsibilities of the management task including </w:t>
      </w:r>
      <w:r w:rsidR="00AE1373" w:rsidRPr="001E106C">
        <w:rPr>
          <w:rFonts w:cstheme="minorHAnsi"/>
          <w:sz w:val="24"/>
          <w:szCs w:val="24"/>
        </w:rPr>
        <w:t xml:space="preserve">representation to </w:t>
      </w:r>
      <w:r w:rsidR="001E106C" w:rsidRPr="001E106C">
        <w:rPr>
          <w:rFonts w:cstheme="minorHAnsi"/>
          <w:sz w:val="24"/>
          <w:szCs w:val="24"/>
        </w:rPr>
        <w:t xml:space="preserve">all agencies that come into contact with the service. </w:t>
      </w:r>
    </w:p>
    <w:p w14:paraId="63FF6AE4" w14:textId="77777777" w:rsidR="0029198D" w:rsidRPr="001E106C" w:rsidRDefault="0029198D" w:rsidP="00EA54FF">
      <w:pPr>
        <w:spacing w:line="360" w:lineRule="auto"/>
        <w:jc w:val="both"/>
        <w:rPr>
          <w:rFonts w:cstheme="minorHAnsi"/>
          <w:sz w:val="24"/>
          <w:szCs w:val="24"/>
        </w:rPr>
      </w:pPr>
    </w:p>
    <w:p w14:paraId="58B49C9F" w14:textId="77777777" w:rsidR="00AE1373" w:rsidRPr="00AE1373" w:rsidRDefault="00AE1373" w:rsidP="00AE1373">
      <w:pPr>
        <w:ind w:left="2880" w:hanging="2880"/>
        <w:jc w:val="both"/>
        <w:rPr>
          <w:rFonts w:cstheme="minorHAnsi"/>
          <w:b/>
          <w:sz w:val="24"/>
          <w:szCs w:val="24"/>
          <w:u w:val="single"/>
        </w:rPr>
      </w:pPr>
      <w:r w:rsidRPr="00AE1373">
        <w:rPr>
          <w:rFonts w:cstheme="minorHAnsi"/>
          <w:b/>
          <w:sz w:val="24"/>
          <w:szCs w:val="24"/>
          <w:u w:val="single"/>
        </w:rPr>
        <w:t>Duties and Responsibilities:</w:t>
      </w:r>
    </w:p>
    <w:p w14:paraId="23E959E7" w14:textId="562D8DF7" w:rsidR="00AE1373" w:rsidRDefault="00AE1373" w:rsidP="0029198D">
      <w:pPr>
        <w:pStyle w:val="ListParagraph"/>
        <w:numPr>
          <w:ilvl w:val="0"/>
          <w:numId w:val="9"/>
        </w:numPr>
        <w:spacing w:line="360" w:lineRule="auto"/>
        <w:ind w:left="851" w:hanging="567"/>
        <w:jc w:val="both"/>
        <w:rPr>
          <w:rFonts w:asciiTheme="minorHAnsi" w:hAnsiTheme="minorHAnsi" w:cstheme="minorHAnsi"/>
        </w:rPr>
      </w:pPr>
      <w:r w:rsidRPr="001E4697">
        <w:rPr>
          <w:rFonts w:asciiTheme="minorHAnsi" w:hAnsiTheme="minorHAnsi" w:cstheme="minorHAnsi"/>
        </w:rPr>
        <w:t xml:space="preserve">To ensure that </w:t>
      </w:r>
      <w:r w:rsidR="001E4697">
        <w:rPr>
          <w:rFonts w:asciiTheme="minorHAnsi" w:hAnsiTheme="minorHAnsi" w:cstheme="minorHAnsi"/>
        </w:rPr>
        <w:t xml:space="preserve">all </w:t>
      </w:r>
      <w:r w:rsidRPr="001E4697">
        <w:rPr>
          <w:rFonts w:asciiTheme="minorHAnsi" w:hAnsiTheme="minorHAnsi" w:cstheme="minorHAnsi"/>
        </w:rPr>
        <w:t>staff work in accordance with the Statement of Purpose and Function of the centre</w:t>
      </w:r>
      <w:r w:rsidR="001E4697">
        <w:rPr>
          <w:rFonts w:asciiTheme="minorHAnsi" w:hAnsiTheme="minorHAnsi" w:cstheme="minorHAnsi"/>
        </w:rPr>
        <w:t>.</w:t>
      </w:r>
    </w:p>
    <w:p w14:paraId="2CAC1406" w14:textId="5A9FFE9D" w:rsidR="00290F12" w:rsidRPr="001E4697" w:rsidRDefault="00290F12" w:rsidP="0029198D">
      <w:pPr>
        <w:pStyle w:val="ListParagraph"/>
        <w:numPr>
          <w:ilvl w:val="0"/>
          <w:numId w:val="9"/>
        </w:numPr>
        <w:spacing w:line="360" w:lineRule="auto"/>
        <w:ind w:left="851" w:hanging="567"/>
        <w:jc w:val="both"/>
        <w:rPr>
          <w:rFonts w:asciiTheme="minorHAnsi" w:hAnsiTheme="minorHAnsi" w:cstheme="minorHAnsi"/>
        </w:rPr>
      </w:pPr>
      <w:r>
        <w:rPr>
          <w:rFonts w:asciiTheme="minorHAnsi" w:hAnsiTheme="minorHAnsi" w:cstheme="minorHAnsi"/>
        </w:rPr>
        <w:t>To ensure that all parenting assessments are to the highest standard.</w:t>
      </w:r>
    </w:p>
    <w:p w14:paraId="4A2ABA19" w14:textId="77777777" w:rsidR="0029198D" w:rsidRPr="001E23DF" w:rsidRDefault="00AE1373" w:rsidP="001E23DF">
      <w:pPr>
        <w:pStyle w:val="ListParagraph"/>
        <w:numPr>
          <w:ilvl w:val="0"/>
          <w:numId w:val="9"/>
        </w:numPr>
        <w:spacing w:line="360" w:lineRule="auto"/>
        <w:ind w:left="851" w:hanging="567"/>
        <w:jc w:val="both"/>
        <w:rPr>
          <w:rFonts w:asciiTheme="minorHAnsi" w:hAnsiTheme="minorHAnsi" w:cstheme="minorHAnsi"/>
        </w:rPr>
      </w:pPr>
      <w:r w:rsidRPr="001E4697">
        <w:rPr>
          <w:rFonts w:asciiTheme="minorHAnsi" w:hAnsiTheme="minorHAnsi" w:cstheme="minorHAnsi"/>
        </w:rPr>
        <w:t xml:space="preserve">Understand and update relevant Majestic Family Services policies and practice standards. </w:t>
      </w:r>
    </w:p>
    <w:p w14:paraId="64324059" w14:textId="77777777" w:rsidR="00AE1373" w:rsidRPr="001E4697" w:rsidRDefault="00AE1373" w:rsidP="0029198D">
      <w:pPr>
        <w:pStyle w:val="ListParagraph"/>
        <w:numPr>
          <w:ilvl w:val="0"/>
          <w:numId w:val="9"/>
        </w:numPr>
        <w:spacing w:line="360" w:lineRule="auto"/>
        <w:ind w:left="851" w:hanging="567"/>
        <w:jc w:val="both"/>
        <w:rPr>
          <w:rFonts w:asciiTheme="minorHAnsi" w:hAnsiTheme="minorHAnsi" w:cstheme="minorHAnsi"/>
        </w:rPr>
      </w:pPr>
      <w:r w:rsidRPr="001E4697">
        <w:rPr>
          <w:rFonts w:asciiTheme="minorHAnsi" w:hAnsiTheme="minorHAnsi" w:cstheme="minorHAnsi"/>
        </w:rPr>
        <w:t xml:space="preserve">Demonstrate a working knowledge and give guidance to other staff on: Regulations for Residential Family Centres, 2002, The Children Act 1989, Care Standards Act </w:t>
      </w:r>
      <w:r w:rsidRPr="001E4697">
        <w:rPr>
          <w:rFonts w:asciiTheme="minorHAnsi" w:hAnsiTheme="minorHAnsi" w:cstheme="minorHAnsi"/>
        </w:rPr>
        <w:lastRenderedPageBreak/>
        <w:t>2000, Equal Opportunities Policies, National Minimum Standards for Residential Family Centres.</w:t>
      </w:r>
    </w:p>
    <w:p w14:paraId="76DB8C6A" w14:textId="2EC16EE9" w:rsidR="00AE1373" w:rsidRPr="001E4697" w:rsidRDefault="00290F12" w:rsidP="0029198D">
      <w:pPr>
        <w:pStyle w:val="ListParagraph"/>
        <w:numPr>
          <w:ilvl w:val="0"/>
          <w:numId w:val="9"/>
        </w:numPr>
        <w:spacing w:line="360" w:lineRule="auto"/>
        <w:ind w:left="851" w:hanging="567"/>
        <w:jc w:val="both"/>
        <w:rPr>
          <w:rFonts w:asciiTheme="minorHAnsi" w:hAnsiTheme="minorHAnsi" w:cstheme="minorHAnsi"/>
        </w:rPr>
      </w:pPr>
      <w:r>
        <w:rPr>
          <w:rFonts w:asciiTheme="minorHAnsi" w:hAnsiTheme="minorHAnsi" w:cstheme="minorHAnsi"/>
        </w:rPr>
        <w:t>To be available for all inspections by Ofsted and to u</w:t>
      </w:r>
      <w:r w:rsidR="00AE1373" w:rsidRPr="001E4697">
        <w:rPr>
          <w:rFonts w:asciiTheme="minorHAnsi" w:hAnsiTheme="minorHAnsi" w:cstheme="minorHAnsi"/>
        </w:rPr>
        <w:t>ndertake</w:t>
      </w:r>
      <w:r>
        <w:rPr>
          <w:rFonts w:asciiTheme="minorHAnsi" w:hAnsiTheme="minorHAnsi" w:cstheme="minorHAnsi"/>
        </w:rPr>
        <w:t xml:space="preserve"> any</w:t>
      </w:r>
      <w:r w:rsidR="00AE1373" w:rsidRPr="001E4697">
        <w:rPr>
          <w:rFonts w:asciiTheme="minorHAnsi" w:hAnsiTheme="minorHAnsi" w:cstheme="minorHAnsi"/>
        </w:rPr>
        <w:t xml:space="preserve"> recommendations </w:t>
      </w:r>
      <w:r>
        <w:rPr>
          <w:rFonts w:asciiTheme="minorHAnsi" w:hAnsiTheme="minorHAnsi" w:cstheme="minorHAnsi"/>
        </w:rPr>
        <w:t xml:space="preserve">and/or requirements </w:t>
      </w:r>
      <w:r w:rsidR="00F22643">
        <w:rPr>
          <w:rFonts w:asciiTheme="minorHAnsi" w:hAnsiTheme="minorHAnsi" w:cstheme="minorHAnsi"/>
        </w:rPr>
        <w:t xml:space="preserve">from all regulation </w:t>
      </w:r>
      <w:r>
        <w:rPr>
          <w:rFonts w:asciiTheme="minorHAnsi" w:hAnsiTheme="minorHAnsi" w:cstheme="minorHAnsi"/>
        </w:rPr>
        <w:t xml:space="preserve">Ofsted </w:t>
      </w:r>
      <w:r w:rsidR="00F22643">
        <w:rPr>
          <w:rFonts w:asciiTheme="minorHAnsi" w:hAnsiTheme="minorHAnsi" w:cstheme="minorHAnsi"/>
        </w:rPr>
        <w:t>inspection</w:t>
      </w:r>
      <w:r>
        <w:rPr>
          <w:rFonts w:asciiTheme="minorHAnsi" w:hAnsiTheme="minorHAnsi" w:cstheme="minorHAnsi"/>
        </w:rPr>
        <w:t>s</w:t>
      </w:r>
      <w:r w:rsidR="00AE1373" w:rsidRPr="001E4697">
        <w:rPr>
          <w:rFonts w:asciiTheme="minorHAnsi" w:hAnsiTheme="minorHAnsi" w:cstheme="minorHAnsi"/>
        </w:rPr>
        <w:t>.</w:t>
      </w:r>
    </w:p>
    <w:p w14:paraId="5FA6C8E6" w14:textId="77777777" w:rsidR="00AE1373" w:rsidRPr="001E4697" w:rsidRDefault="00AE1373" w:rsidP="0029198D">
      <w:pPr>
        <w:numPr>
          <w:ilvl w:val="0"/>
          <w:numId w:val="9"/>
        </w:numPr>
        <w:spacing w:after="0" w:line="360" w:lineRule="auto"/>
        <w:ind w:left="851" w:hanging="567"/>
        <w:contextualSpacing/>
        <w:jc w:val="both"/>
        <w:rPr>
          <w:rFonts w:cstheme="minorHAnsi"/>
          <w:sz w:val="24"/>
          <w:szCs w:val="24"/>
        </w:rPr>
      </w:pPr>
      <w:r w:rsidRPr="001E4697">
        <w:rPr>
          <w:rFonts w:cstheme="minorHAnsi"/>
          <w:sz w:val="24"/>
          <w:szCs w:val="24"/>
        </w:rPr>
        <w:t>To be responsible for the implementation and adherence to the Local Authority Child Protection and Adult Protection Safeguarding Procedures.</w:t>
      </w:r>
    </w:p>
    <w:p w14:paraId="1C760C47" w14:textId="77777777" w:rsidR="001C1F2E" w:rsidRPr="001E4697" w:rsidRDefault="001C1F2E" w:rsidP="0029198D">
      <w:pPr>
        <w:numPr>
          <w:ilvl w:val="0"/>
          <w:numId w:val="9"/>
        </w:numPr>
        <w:spacing w:after="0" w:line="360" w:lineRule="auto"/>
        <w:ind w:left="851" w:hanging="567"/>
        <w:contextualSpacing/>
        <w:jc w:val="both"/>
        <w:rPr>
          <w:rFonts w:cstheme="minorHAnsi"/>
          <w:sz w:val="24"/>
          <w:szCs w:val="24"/>
        </w:rPr>
      </w:pPr>
      <w:r w:rsidRPr="001E4697">
        <w:rPr>
          <w:rFonts w:cstheme="minorHAnsi"/>
          <w:sz w:val="24"/>
          <w:szCs w:val="24"/>
        </w:rPr>
        <w:t xml:space="preserve">To </w:t>
      </w:r>
      <w:r w:rsidR="001E23DF">
        <w:rPr>
          <w:rFonts w:cstheme="minorHAnsi"/>
          <w:sz w:val="24"/>
          <w:szCs w:val="24"/>
        </w:rPr>
        <w:t xml:space="preserve">play a key role in ensuring that the home’s policies and procedures are reviewed and updated. </w:t>
      </w:r>
    </w:p>
    <w:p w14:paraId="77C1C8C5" w14:textId="77777777" w:rsidR="00AE1373" w:rsidRDefault="00AE1373" w:rsidP="0029198D">
      <w:pPr>
        <w:numPr>
          <w:ilvl w:val="0"/>
          <w:numId w:val="9"/>
        </w:numPr>
        <w:spacing w:after="0" w:line="360" w:lineRule="auto"/>
        <w:ind w:left="851" w:hanging="567"/>
        <w:contextualSpacing/>
        <w:jc w:val="both"/>
        <w:rPr>
          <w:rFonts w:cstheme="minorHAnsi"/>
          <w:sz w:val="24"/>
          <w:szCs w:val="24"/>
        </w:rPr>
      </w:pPr>
      <w:r w:rsidRPr="001E4697">
        <w:rPr>
          <w:rFonts w:cstheme="minorHAnsi"/>
          <w:sz w:val="24"/>
          <w:szCs w:val="24"/>
        </w:rPr>
        <w:t>To demonstrate by example, good childcare practice and a professional social work approach to work with residents and their families</w:t>
      </w:r>
      <w:r w:rsidR="003A544F">
        <w:rPr>
          <w:rFonts w:cstheme="minorHAnsi"/>
          <w:sz w:val="24"/>
          <w:szCs w:val="24"/>
        </w:rPr>
        <w:t>.</w:t>
      </w:r>
    </w:p>
    <w:p w14:paraId="60402A9F" w14:textId="77777777" w:rsidR="003A544F" w:rsidRPr="001E4697" w:rsidRDefault="003A544F" w:rsidP="0029198D">
      <w:pPr>
        <w:numPr>
          <w:ilvl w:val="0"/>
          <w:numId w:val="9"/>
        </w:numPr>
        <w:spacing w:after="0" w:line="360" w:lineRule="auto"/>
        <w:ind w:left="851" w:hanging="567"/>
        <w:contextualSpacing/>
        <w:jc w:val="both"/>
        <w:rPr>
          <w:rFonts w:cstheme="minorHAnsi"/>
          <w:sz w:val="24"/>
          <w:szCs w:val="24"/>
        </w:rPr>
      </w:pPr>
      <w:r>
        <w:rPr>
          <w:rFonts w:cstheme="minorHAnsi"/>
          <w:sz w:val="24"/>
          <w:szCs w:val="24"/>
        </w:rPr>
        <w:t xml:space="preserve">Ensure that requirements for SWE Social work registration are adhered to. </w:t>
      </w:r>
    </w:p>
    <w:p w14:paraId="18AFF5BF" w14:textId="77777777" w:rsidR="001C1F2E" w:rsidRPr="001E4697" w:rsidRDefault="001C1F2E" w:rsidP="0029198D">
      <w:pPr>
        <w:numPr>
          <w:ilvl w:val="0"/>
          <w:numId w:val="9"/>
        </w:numPr>
        <w:spacing w:after="0" w:line="360" w:lineRule="auto"/>
        <w:ind w:left="851" w:hanging="567"/>
        <w:contextualSpacing/>
        <w:jc w:val="both"/>
        <w:rPr>
          <w:rFonts w:cstheme="minorHAnsi"/>
          <w:sz w:val="24"/>
          <w:szCs w:val="24"/>
        </w:rPr>
      </w:pPr>
      <w:r w:rsidRPr="001E4697">
        <w:rPr>
          <w:rFonts w:cstheme="minorHAnsi"/>
          <w:sz w:val="24"/>
          <w:szCs w:val="24"/>
        </w:rPr>
        <w:t>To ensure that all residents receive a sensitive residential service which best meets their social, racial, psychological, educational, cultural, physical</w:t>
      </w:r>
      <w:r w:rsidR="009263EC" w:rsidRPr="001E4697">
        <w:rPr>
          <w:rFonts w:cstheme="minorHAnsi"/>
          <w:sz w:val="24"/>
          <w:szCs w:val="24"/>
        </w:rPr>
        <w:t xml:space="preserve"> identity and health care needs by undertaking routine supervisions of the Social Workers and assessing Nurse Practitioner.</w:t>
      </w:r>
    </w:p>
    <w:p w14:paraId="31736E03" w14:textId="77777777" w:rsidR="00F22643" w:rsidRDefault="009263EC" w:rsidP="0029198D">
      <w:pPr>
        <w:pStyle w:val="ListParagraph"/>
        <w:numPr>
          <w:ilvl w:val="0"/>
          <w:numId w:val="9"/>
        </w:numPr>
        <w:spacing w:line="360" w:lineRule="auto"/>
        <w:ind w:left="851" w:hanging="567"/>
        <w:jc w:val="both"/>
        <w:rPr>
          <w:rFonts w:asciiTheme="minorHAnsi" w:hAnsiTheme="minorHAnsi" w:cstheme="minorHAnsi"/>
        </w:rPr>
      </w:pPr>
      <w:r w:rsidRPr="001E4697">
        <w:rPr>
          <w:rFonts w:asciiTheme="minorHAnsi" w:hAnsiTheme="minorHAnsi" w:cstheme="minorHAnsi"/>
        </w:rPr>
        <w:t xml:space="preserve">To promote a </w:t>
      </w:r>
      <w:r w:rsidR="00F22643">
        <w:rPr>
          <w:rFonts w:asciiTheme="minorHAnsi" w:hAnsiTheme="minorHAnsi" w:cstheme="minorHAnsi"/>
        </w:rPr>
        <w:t xml:space="preserve">working </w:t>
      </w:r>
      <w:r w:rsidRPr="001E4697">
        <w:rPr>
          <w:rFonts w:asciiTheme="minorHAnsi" w:hAnsiTheme="minorHAnsi" w:cstheme="minorHAnsi"/>
        </w:rPr>
        <w:t>culture of self-awareness and understanding of others behaviours, and its effect on colleagues and residents, and to reinforce this through constructive feedback</w:t>
      </w:r>
      <w:r w:rsidR="001E4697" w:rsidRPr="001E4697">
        <w:rPr>
          <w:rFonts w:asciiTheme="minorHAnsi" w:hAnsiTheme="minorHAnsi" w:cstheme="minorHAnsi"/>
        </w:rPr>
        <w:t xml:space="preserve"> </w:t>
      </w:r>
      <w:r w:rsidR="00F22643">
        <w:rPr>
          <w:rFonts w:asciiTheme="minorHAnsi" w:hAnsiTheme="minorHAnsi" w:cstheme="minorHAnsi"/>
        </w:rPr>
        <w:t>which includes:</w:t>
      </w:r>
    </w:p>
    <w:p w14:paraId="345049D3" w14:textId="77777777" w:rsidR="00D00ED3" w:rsidRPr="0029198D" w:rsidRDefault="00D00ED3" w:rsidP="0029198D">
      <w:pPr>
        <w:pStyle w:val="ListParagraph"/>
        <w:numPr>
          <w:ilvl w:val="1"/>
          <w:numId w:val="9"/>
        </w:numPr>
        <w:spacing w:line="360" w:lineRule="auto"/>
        <w:ind w:left="1418" w:hanging="567"/>
        <w:jc w:val="both"/>
        <w:rPr>
          <w:rFonts w:asciiTheme="minorHAnsi" w:hAnsiTheme="minorHAnsi" w:cstheme="minorHAnsi"/>
        </w:rPr>
      </w:pPr>
      <w:r w:rsidRPr="0029198D">
        <w:rPr>
          <w:rFonts w:asciiTheme="minorHAnsi" w:hAnsiTheme="minorHAnsi" w:cstheme="minorHAnsi"/>
        </w:rPr>
        <w:t>Undertaking regular supervision with the deputy manager, social workers and practice n</w:t>
      </w:r>
      <w:r w:rsidR="001E23DF">
        <w:rPr>
          <w:rFonts w:asciiTheme="minorHAnsi" w:hAnsiTheme="minorHAnsi" w:cstheme="minorHAnsi"/>
        </w:rPr>
        <w:t>urse</w:t>
      </w:r>
    </w:p>
    <w:p w14:paraId="072CEA3D" w14:textId="77777777" w:rsidR="009263EC" w:rsidRPr="0029198D" w:rsidRDefault="00F22643" w:rsidP="0029198D">
      <w:pPr>
        <w:pStyle w:val="ListParagraph"/>
        <w:numPr>
          <w:ilvl w:val="1"/>
          <w:numId w:val="9"/>
        </w:numPr>
        <w:spacing w:line="360" w:lineRule="auto"/>
        <w:ind w:left="1418" w:hanging="567"/>
        <w:jc w:val="both"/>
        <w:rPr>
          <w:rFonts w:asciiTheme="minorHAnsi" w:hAnsiTheme="minorHAnsi" w:cstheme="minorHAnsi"/>
        </w:rPr>
      </w:pPr>
      <w:r w:rsidRPr="0029198D">
        <w:rPr>
          <w:rFonts w:asciiTheme="minorHAnsi" w:hAnsiTheme="minorHAnsi" w:cstheme="minorHAnsi"/>
        </w:rPr>
        <w:t xml:space="preserve">Quality assuring </w:t>
      </w:r>
      <w:r w:rsidR="004F4C9B" w:rsidRPr="0029198D">
        <w:rPr>
          <w:rFonts w:asciiTheme="minorHAnsi" w:hAnsiTheme="minorHAnsi" w:cstheme="minorHAnsi"/>
        </w:rPr>
        <w:t xml:space="preserve">all other </w:t>
      </w:r>
      <w:r w:rsidRPr="0029198D">
        <w:rPr>
          <w:rFonts w:asciiTheme="minorHAnsi" w:hAnsiTheme="minorHAnsi" w:cstheme="minorHAnsi"/>
        </w:rPr>
        <w:t>supervision</w:t>
      </w:r>
    </w:p>
    <w:p w14:paraId="6122DDAE" w14:textId="77777777" w:rsidR="004F4C9B" w:rsidRPr="0029198D" w:rsidRDefault="004F4C9B" w:rsidP="0029198D">
      <w:pPr>
        <w:pStyle w:val="ListParagraph"/>
        <w:numPr>
          <w:ilvl w:val="1"/>
          <w:numId w:val="9"/>
        </w:numPr>
        <w:spacing w:line="360" w:lineRule="auto"/>
        <w:ind w:left="1418" w:hanging="567"/>
        <w:jc w:val="both"/>
        <w:rPr>
          <w:rFonts w:asciiTheme="minorHAnsi" w:hAnsiTheme="minorHAnsi" w:cstheme="minorHAnsi"/>
        </w:rPr>
      </w:pPr>
      <w:r w:rsidRPr="0029198D">
        <w:rPr>
          <w:rFonts w:asciiTheme="minorHAnsi" w:hAnsiTheme="minorHAnsi" w:cstheme="minorHAnsi"/>
        </w:rPr>
        <w:t>Leading regular team meetings</w:t>
      </w:r>
    </w:p>
    <w:p w14:paraId="119F4CE8" w14:textId="77777777" w:rsidR="00F22643" w:rsidRPr="0029198D" w:rsidRDefault="00F22643" w:rsidP="0029198D">
      <w:pPr>
        <w:pStyle w:val="ListParagraph"/>
        <w:numPr>
          <w:ilvl w:val="1"/>
          <w:numId w:val="9"/>
        </w:numPr>
        <w:spacing w:line="360" w:lineRule="auto"/>
        <w:ind w:left="1418" w:hanging="567"/>
        <w:jc w:val="both"/>
        <w:rPr>
          <w:rFonts w:asciiTheme="minorHAnsi" w:hAnsiTheme="minorHAnsi" w:cstheme="minorHAnsi"/>
        </w:rPr>
      </w:pPr>
      <w:r w:rsidRPr="0029198D">
        <w:rPr>
          <w:rFonts w:asciiTheme="minorHAnsi" w:hAnsiTheme="minorHAnsi" w:cstheme="minorHAnsi"/>
        </w:rPr>
        <w:t xml:space="preserve">Undertaking probationary reviews along with </w:t>
      </w:r>
      <w:r w:rsidR="004F4C9B" w:rsidRPr="0029198D">
        <w:rPr>
          <w:rFonts w:asciiTheme="minorHAnsi" w:hAnsiTheme="minorHAnsi" w:cstheme="minorHAnsi"/>
        </w:rPr>
        <w:t>the deputy manager</w:t>
      </w:r>
    </w:p>
    <w:p w14:paraId="27561AF4" w14:textId="77777777" w:rsidR="00F22643" w:rsidRPr="0029198D" w:rsidRDefault="004F4C9B" w:rsidP="0029198D">
      <w:pPr>
        <w:pStyle w:val="ListParagraph"/>
        <w:numPr>
          <w:ilvl w:val="1"/>
          <w:numId w:val="9"/>
        </w:numPr>
        <w:spacing w:line="360" w:lineRule="auto"/>
        <w:ind w:left="1418" w:hanging="567"/>
        <w:jc w:val="both"/>
        <w:rPr>
          <w:rFonts w:asciiTheme="minorHAnsi" w:hAnsiTheme="minorHAnsi" w:cstheme="minorHAnsi"/>
        </w:rPr>
      </w:pPr>
      <w:r w:rsidRPr="0029198D">
        <w:rPr>
          <w:rFonts w:asciiTheme="minorHAnsi" w:hAnsiTheme="minorHAnsi" w:cstheme="minorHAnsi"/>
        </w:rPr>
        <w:t>Undertaking s</w:t>
      </w:r>
      <w:r w:rsidR="00F22643" w:rsidRPr="0029198D">
        <w:rPr>
          <w:rFonts w:asciiTheme="minorHAnsi" w:hAnsiTheme="minorHAnsi" w:cstheme="minorHAnsi"/>
        </w:rPr>
        <w:t xml:space="preserve">taff yearly appraisals </w:t>
      </w:r>
    </w:p>
    <w:p w14:paraId="2D54BEBC" w14:textId="77777777" w:rsidR="00D00ED3" w:rsidRPr="0029198D" w:rsidRDefault="00F22643" w:rsidP="0029198D">
      <w:pPr>
        <w:pStyle w:val="ListParagraph"/>
        <w:numPr>
          <w:ilvl w:val="1"/>
          <w:numId w:val="9"/>
        </w:numPr>
        <w:spacing w:line="360" w:lineRule="auto"/>
        <w:ind w:left="1418" w:hanging="567"/>
        <w:jc w:val="both"/>
        <w:rPr>
          <w:rFonts w:asciiTheme="minorHAnsi" w:hAnsiTheme="minorHAnsi" w:cstheme="minorHAnsi"/>
        </w:rPr>
      </w:pPr>
      <w:r w:rsidRPr="0029198D">
        <w:rPr>
          <w:rFonts w:asciiTheme="minorHAnsi" w:hAnsiTheme="minorHAnsi" w:cstheme="minorHAnsi"/>
        </w:rPr>
        <w:t xml:space="preserve">Responsibility for ensuring </w:t>
      </w:r>
      <w:r w:rsidR="004F4C9B" w:rsidRPr="0029198D">
        <w:rPr>
          <w:rFonts w:asciiTheme="minorHAnsi" w:hAnsiTheme="minorHAnsi" w:cstheme="minorHAnsi"/>
        </w:rPr>
        <w:t xml:space="preserve">any </w:t>
      </w:r>
      <w:r w:rsidRPr="0029198D">
        <w:rPr>
          <w:rFonts w:asciiTheme="minorHAnsi" w:hAnsiTheme="minorHAnsi" w:cstheme="minorHAnsi"/>
        </w:rPr>
        <w:t>disciplinary process</w:t>
      </w:r>
      <w:r w:rsidR="004F4C9B" w:rsidRPr="0029198D">
        <w:rPr>
          <w:rFonts w:asciiTheme="minorHAnsi" w:hAnsiTheme="minorHAnsi" w:cstheme="minorHAnsi"/>
        </w:rPr>
        <w:t>e</w:t>
      </w:r>
      <w:r w:rsidR="0029198D">
        <w:rPr>
          <w:rFonts w:asciiTheme="minorHAnsi" w:hAnsiTheme="minorHAnsi" w:cstheme="minorHAnsi"/>
        </w:rPr>
        <w:t>s</w:t>
      </w:r>
      <w:r w:rsidRPr="0029198D">
        <w:rPr>
          <w:rFonts w:asciiTheme="minorHAnsi" w:hAnsiTheme="minorHAnsi" w:cstheme="minorHAnsi"/>
        </w:rPr>
        <w:t xml:space="preserve"> and complaints are followed in accordance with guidance and concluded as swiftly as possible</w:t>
      </w:r>
    </w:p>
    <w:p w14:paraId="2725FFB3" w14:textId="77777777" w:rsidR="00F22643" w:rsidRDefault="00F22643" w:rsidP="0029198D">
      <w:pPr>
        <w:pStyle w:val="ListParagraph"/>
        <w:numPr>
          <w:ilvl w:val="1"/>
          <w:numId w:val="9"/>
        </w:numPr>
        <w:spacing w:line="360" w:lineRule="auto"/>
        <w:ind w:left="1418" w:hanging="567"/>
        <w:jc w:val="both"/>
        <w:rPr>
          <w:rFonts w:asciiTheme="minorHAnsi" w:hAnsiTheme="minorHAnsi" w:cstheme="minorHAnsi"/>
        </w:rPr>
      </w:pPr>
      <w:r w:rsidRPr="0029198D">
        <w:rPr>
          <w:rFonts w:asciiTheme="minorHAnsi" w:hAnsiTheme="minorHAnsi" w:cstheme="minorHAnsi"/>
        </w:rPr>
        <w:t>Ensuring all staf</w:t>
      </w:r>
      <w:r w:rsidR="001E23DF">
        <w:rPr>
          <w:rFonts w:asciiTheme="minorHAnsi" w:hAnsiTheme="minorHAnsi" w:cstheme="minorHAnsi"/>
        </w:rPr>
        <w:t>f are up to date with training</w:t>
      </w:r>
      <w:r w:rsidR="003A544F">
        <w:rPr>
          <w:rFonts w:asciiTheme="minorHAnsi" w:hAnsiTheme="minorHAnsi" w:cstheme="minorHAnsi"/>
        </w:rPr>
        <w:t>.</w:t>
      </w:r>
    </w:p>
    <w:p w14:paraId="77CF41DA" w14:textId="77777777" w:rsidR="00C103EF" w:rsidRPr="001E23DF" w:rsidRDefault="00C103EF" w:rsidP="001E23DF">
      <w:pPr>
        <w:spacing w:line="360" w:lineRule="auto"/>
        <w:jc w:val="both"/>
        <w:rPr>
          <w:rFonts w:cstheme="minorHAnsi"/>
        </w:rPr>
      </w:pPr>
    </w:p>
    <w:p w14:paraId="651E4181" w14:textId="77777777" w:rsidR="00F22643" w:rsidRPr="0029198D" w:rsidRDefault="0029198D" w:rsidP="0029198D">
      <w:pPr>
        <w:pStyle w:val="ListParagraph"/>
        <w:numPr>
          <w:ilvl w:val="0"/>
          <w:numId w:val="9"/>
        </w:numPr>
        <w:spacing w:line="360" w:lineRule="auto"/>
        <w:ind w:left="851" w:hanging="567"/>
        <w:jc w:val="both"/>
        <w:rPr>
          <w:rFonts w:asciiTheme="minorHAnsi" w:hAnsiTheme="minorHAnsi" w:cstheme="minorHAnsi"/>
        </w:rPr>
      </w:pPr>
      <w:r w:rsidRPr="0029198D">
        <w:rPr>
          <w:rFonts w:asciiTheme="minorHAnsi" w:hAnsiTheme="minorHAnsi" w:cstheme="minorHAnsi"/>
        </w:rPr>
        <w:t xml:space="preserve">To </w:t>
      </w:r>
      <w:r w:rsidR="001E23DF">
        <w:rPr>
          <w:rFonts w:asciiTheme="minorHAnsi" w:hAnsiTheme="minorHAnsi" w:cstheme="minorHAnsi"/>
        </w:rPr>
        <w:t>play a key role in</w:t>
      </w:r>
      <w:r w:rsidR="00F22643" w:rsidRPr="0029198D">
        <w:rPr>
          <w:rFonts w:asciiTheme="minorHAnsi" w:hAnsiTheme="minorHAnsi" w:cstheme="minorHAnsi"/>
        </w:rPr>
        <w:t xml:space="preserve"> staff recruitment and </w:t>
      </w:r>
      <w:r>
        <w:rPr>
          <w:rFonts w:asciiTheme="minorHAnsi" w:hAnsiTheme="minorHAnsi" w:cstheme="minorHAnsi"/>
        </w:rPr>
        <w:t xml:space="preserve">management of </w:t>
      </w:r>
      <w:r w:rsidR="00F22643" w:rsidRPr="0029198D">
        <w:rPr>
          <w:rFonts w:asciiTheme="minorHAnsi" w:hAnsiTheme="minorHAnsi" w:cstheme="minorHAnsi"/>
        </w:rPr>
        <w:t>staff contracts.</w:t>
      </w:r>
    </w:p>
    <w:p w14:paraId="54C3CEB3" w14:textId="77777777" w:rsidR="001E23DF" w:rsidRDefault="00F22643" w:rsidP="001E23DF">
      <w:pPr>
        <w:numPr>
          <w:ilvl w:val="0"/>
          <w:numId w:val="9"/>
        </w:numPr>
        <w:spacing w:after="0" w:line="360" w:lineRule="auto"/>
        <w:ind w:left="851" w:hanging="567"/>
        <w:contextualSpacing/>
        <w:jc w:val="both"/>
        <w:rPr>
          <w:rFonts w:cstheme="minorHAnsi"/>
          <w:sz w:val="24"/>
          <w:szCs w:val="24"/>
        </w:rPr>
      </w:pPr>
      <w:r w:rsidRPr="001E4697">
        <w:rPr>
          <w:rFonts w:cstheme="minorHAnsi"/>
          <w:sz w:val="24"/>
          <w:szCs w:val="24"/>
        </w:rPr>
        <w:t xml:space="preserve">To be on call when rostered, and to make yourself available to offer advice to staff in emergencies either via telephone or by physically attending the centre if and when it is necessary to do so. </w:t>
      </w:r>
    </w:p>
    <w:p w14:paraId="76DD84E3" w14:textId="77777777" w:rsidR="001E23DF" w:rsidRDefault="001E23DF" w:rsidP="001E23DF">
      <w:pPr>
        <w:numPr>
          <w:ilvl w:val="0"/>
          <w:numId w:val="9"/>
        </w:numPr>
        <w:spacing w:after="0" w:line="360" w:lineRule="auto"/>
        <w:ind w:left="851" w:hanging="567"/>
        <w:contextualSpacing/>
        <w:jc w:val="both"/>
        <w:rPr>
          <w:rFonts w:cstheme="minorHAnsi"/>
          <w:sz w:val="24"/>
          <w:szCs w:val="24"/>
        </w:rPr>
      </w:pPr>
      <w:r w:rsidRPr="001E23DF">
        <w:rPr>
          <w:rFonts w:cstheme="minorHAnsi"/>
          <w:sz w:val="24"/>
          <w:szCs w:val="24"/>
        </w:rPr>
        <w:lastRenderedPageBreak/>
        <w:t>L</w:t>
      </w:r>
      <w:r>
        <w:rPr>
          <w:rFonts w:cstheme="minorHAnsi"/>
          <w:sz w:val="24"/>
          <w:szCs w:val="24"/>
        </w:rPr>
        <w:t>eading the</w:t>
      </w:r>
      <w:r w:rsidRPr="001E23DF">
        <w:rPr>
          <w:rFonts w:cstheme="minorHAnsi"/>
          <w:sz w:val="24"/>
          <w:szCs w:val="24"/>
        </w:rPr>
        <w:t xml:space="preserve"> Team through Regulation</w:t>
      </w:r>
      <w:r>
        <w:rPr>
          <w:rFonts w:cstheme="minorHAnsi"/>
          <w:sz w:val="24"/>
          <w:szCs w:val="24"/>
        </w:rPr>
        <w:t xml:space="preserve"> 25 visits.</w:t>
      </w:r>
    </w:p>
    <w:p w14:paraId="2B3FECD5" w14:textId="77777777" w:rsidR="00AE1373" w:rsidRPr="001E4697" w:rsidRDefault="00AE1373" w:rsidP="0029198D">
      <w:pPr>
        <w:numPr>
          <w:ilvl w:val="0"/>
          <w:numId w:val="9"/>
        </w:numPr>
        <w:spacing w:after="0" w:line="360" w:lineRule="auto"/>
        <w:ind w:left="851" w:hanging="567"/>
        <w:contextualSpacing/>
        <w:jc w:val="both"/>
        <w:rPr>
          <w:rFonts w:cstheme="minorHAnsi"/>
          <w:sz w:val="24"/>
          <w:szCs w:val="24"/>
        </w:rPr>
      </w:pPr>
      <w:r w:rsidRPr="001E4697">
        <w:rPr>
          <w:rFonts w:cstheme="minorHAnsi"/>
          <w:sz w:val="24"/>
          <w:szCs w:val="24"/>
        </w:rPr>
        <w:t>To work alongside and in partnership with team members and other professionals (Social Workers, Police, Education, Solicitors, Guardians and Health) to help residents reach targets and expectations as outlined in their placements plans.</w:t>
      </w:r>
    </w:p>
    <w:p w14:paraId="4E6D5E4D" w14:textId="77777777" w:rsidR="00AE1373" w:rsidRPr="001E4697" w:rsidRDefault="00AE1373" w:rsidP="0029198D">
      <w:pPr>
        <w:numPr>
          <w:ilvl w:val="0"/>
          <w:numId w:val="9"/>
        </w:numPr>
        <w:spacing w:after="0" w:line="360" w:lineRule="auto"/>
        <w:ind w:left="851" w:hanging="567"/>
        <w:contextualSpacing/>
        <w:jc w:val="both"/>
        <w:rPr>
          <w:rFonts w:cstheme="minorHAnsi"/>
          <w:sz w:val="24"/>
          <w:szCs w:val="24"/>
        </w:rPr>
      </w:pPr>
      <w:r w:rsidRPr="001E4697">
        <w:rPr>
          <w:rFonts w:cstheme="minorHAnsi"/>
          <w:sz w:val="24"/>
          <w:szCs w:val="24"/>
        </w:rPr>
        <w:t>Maximise the use of the community facilities for the benefit of the residents, developing and maintaining relationships with the local community.</w:t>
      </w:r>
    </w:p>
    <w:p w14:paraId="54C78F48" w14:textId="77777777" w:rsidR="00AE1373" w:rsidRPr="001E4697" w:rsidRDefault="00AE1373" w:rsidP="0029198D">
      <w:pPr>
        <w:numPr>
          <w:ilvl w:val="0"/>
          <w:numId w:val="9"/>
        </w:numPr>
        <w:spacing w:after="0" w:line="360" w:lineRule="auto"/>
        <w:ind w:left="851" w:hanging="567"/>
        <w:contextualSpacing/>
        <w:jc w:val="both"/>
        <w:rPr>
          <w:rFonts w:cstheme="minorHAnsi"/>
          <w:sz w:val="24"/>
          <w:szCs w:val="24"/>
        </w:rPr>
      </w:pPr>
      <w:r w:rsidRPr="001E4697">
        <w:rPr>
          <w:rFonts w:cstheme="minorHAnsi"/>
          <w:sz w:val="24"/>
          <w:szCs w:val="24"/>
        </w:rPr>
        <w:t>To be responsible for ensuring that Fire Regulations and Health and Safety Regulations are met, appropriate records are kept and that fire drill procedures are adhered to in accordance with majestic Family Services policies and procedures.</w:t>
      </w:r>
    </w:p>
    <w:p w14:paraId="06D098CC" w14:textId="77777777" w:rsidR="00F22643" w:rsidRDefault="009263EC" w:rsidP="0029198D">
      <w:pPr>
        <w:pStyle w:val="ListParagraph"/>
        <w:numPr>
          <w:ilvl w:val="0"/>
          <w:numId w:val="9"/>
        </w:numPr>
        <w:spacing w:after="200" w:line="360" w:lineRule="auto"/>
        <w:ind w:left="851" w:hanging="567"/>
        <w:jc w:val="both"/>
        <w:rPr>
          <w:rFonts w:asciiTheme="minorHAnsi" w:hAnsiTheme="minorHAnsi" w:cstheme="minorHAnsi"/>
        </w:rPr>
      </w:pPr>
      <w:r w:rsidRPr="00F22643">
        <w:rPr>
          <w:rFonts w:asciiTheme="minorHAnsi" w:hAnsiTheme="minorHAnsi" w:cstheme="minorHAnsi"/>
        </w:rPr>
        <w:t>Ensure that all r</w:t>
      </w:r>
      <w:r w:rsidR="001C1F2E" w:rsidRPr="00F22643">
        <w:rPr>
          <w:rFonts w:asciiTheme="minorHAnsi" w:hAnsiTheme="minorHAnsi" w:cstheme="minorHAnsi"/>
        </w:rPr>
        <w:t xml:space="preserve">isk assessment </w:t>
      </w:r>
      <w:r w:rsidRPr="00F22643">
        <w:rPr>
          <w:rFonts w:asciiTheme="minorHAnsi" w:hAnsiTheme="minorHAnsi" w:cstheme="minorHAnsi"/>
        </w:rPr>
        <w:t xml:space="preserve">are appropriately updated and reviewed in order to ensure optimal </w:t>
      </w:r>
      <w:r w:rsidR="004F4C9B">
        <w:rPr>
          <w:rFonts w:asciiTheme="minorHAnsi" w:hAnsiTheme="minorHAnsi" w:cstheme="minorHAnsi"/>
        </w:rPr>
        <w:t>outcomes</w:t>
      </w:r>
      <w:r w:rsidR="0029198D">
        <w:rPr>
          <w:rFonts w:asciiTheme="minorHAnsi" w:hAnsiTheme="minorHAnsi" w:cstheme="minorHAnsi"/>
        </w:rPr>
        <w:t>.</w:t>
      </w:r>
    </w:p>
    <w:p w14:paraId="0B828335" w14:textId="4F3598A3" w:rsidR="001E23DF" w:rsidRDefault="001C1F2E" w:rsidP="001E23DF">
      <w:pPr>
        <w:pStyle w:val="ListParagraph"/>
        <w:numPr>
          <w:ilvl w:val="0"/>
          <w:numId w:val="9"/>
        </w:numPr>
        <w:spacing w:after="200" w:line="360" w:lineRule="auto"/>
        <w:ind w:left="851" w:hanging="567"/>
        <w:jc w:val="both"/>
        <w:rPr>
          <w:rFonts w:asciiTheme="minorHAnsi" w:hAnsiTheme="minorHAnsi" w:cstheme="minorHAnsi"/>
        </w:rPr>
      </w:pPr>
      <w:r w:rsidRPr="00F22643">
        <w:rPr>
          <w:rFonts w:asciiTheme="minorHAnsi" w:hAnsiTheme="minorHAnsi" w:cstheme="minorHAnsi"/>
        </w:rPr>
        <w:t>Ensuring incident reports are completed and when by others, to an appropriate standard and that Ofsted Notifications are completed whe</w:t>
      </w:r>
      <w:r w:rsidR="004F4C9B">
        <w:rPr>
          <w:rFonts w:asciiTheme="minorHAnsi" w:hAnsiTheme="minorHAnsi" w:cstheme="minorHAnsi"/>
        </w:rPr>
        <w:t xml:space="preserve">re </w:t>
      </w:r>
      <w:r w:rsidRPr="00F22643">
        <w:rPr>
          <w:rFonts w:asciiTheme="minorHAnsi" w:hAnsiTheme="minorHAnsi" w:cstheme="minorHAnsi"/>
        </w:rPr>
        <w:t>necessary</w:t>
      </w:r>
      <w:r w:rsidR="00290F12">
        <w:rPr>
          <w:rFonts w:asciiTheme="minorHAnsi" w:hAnsiTheme="minorHAnsi" w:cstheme="minorHAnsi"/>
        </w:rPr>
        <w:t xml:space="preserve"> within required timescales</w:t>
      </w:r>
      <w:r w:rsidR="001E23DF">
        <w:rPr>
          <w:rFonts w:asciiTheme="minorHAnsi" w:hAnsiTheme="minorHAnsi" w:cstheme="minorHAnsi"/>
        </w:rPr>
        <w:t>.</w:t>
      </w:r>
    </w:p>
    <w:p w14:paraId="28F04B77" w14:textId="77777777" w:rsidR="001E23DF" w:rsidRDefault="001E23DF" w:rsidP="001E23DF">
      <w:pPr>
        <w:pStyle w:val="ListParagraph"/>
        <w:numPr>
          <w:ilvl w:val="0"/>
          <w:numId w:val="9"/>
        </w:numPr>
        <w:spacing w:after="200" w:line="360" w:lineRule="auto"/>
        <w:ind w:left="851" w:hanging="567"/>
        <w:jc w:val="both"/>
        <w:rPr>
          <w:rFonts w:asciiTheme="minorHAnsi" w:hAnsiTheme="minorHAnsi" w:cstheme="minorHAnsi"/>
        </w:rPr>
      </w:pPr>
      <w:r w:rsidRPr="001E23DF">
        <w:rPr>
          <w:rFonts w:asciiTheme="minorHAnsi" w:hAnsiTheme="minorHAnsi" w:cstheme="minorHAnsi"/>
        </w:rPr>
        <w:t xml:space="preserve">Ensuring all </w:t>
      </w:r>
      <w:r w:rsidR="003A544F">
        <w:rPr>
          <w:rFonts w:asciiTheme="minorHAnsi" w:hAnsiTheme="minorHAnsi" w:cstheme="minorHAnsi"/>
        </w:rPr>
        <w:t>monthly Regulation 23 reports are complete and that the O</w:t>
      </w:r>
      <w:r w:rsidRPr="001E23DF">
        <w:rPr>
          <w:rFonts w:asciiTheme="minorHAnsi" w:hAnsiTheme="minorHAnsi" w:cstheme="minorHAnsi"/>
        </w:rPr>
        <w:t xml:space="preserve">fsted six monthly </w:t>
      </w:r>
      <w:r w:rsidR="003A544F">
        <w:rPr>
          <w:rFonts w:asciiTheme="minorHAnsi" w:hAnsiTheme="minorHAnsi" w:cstheme="minorHAnsi"/>
        </w:rPr>
        <w:t xml:space="preserve">Regulation 23 </w:t>
      </w:r>
      <w:r w:rsidRPr="001E23DF">
        <w:rPr>
          <w:rFonts w:asciiTheme="minorHAnsi" w:hAnsiTheme="minorHAnsi" w:cstheme="minorHAnsi"/>
        </w:rPr>
        <w:t>report</w:t>
      </w:r>
      <w:r w:rsidR="003A544F">
        <w:rPr>
          <w:rFonts w:asciiTheme="minorHAnsi" w:hAnsiTheme="minorHAnsi" w:cstheme="minorHAnsi"/>
        </w:rPr>
        <w:t xml:space="preserve"> is also completed</w:t>
      </w:r>
      <w:r w:rsidRPr="001E23DF">
        <w:rPr>
          <w:rFonts w:asciiTheme="minorHAnsi" w:hAnsiTheme="minorHAnsi" w:cstheme="minorHAnsi"/>
        </w:rPr>
        <w:t xml:space="preserve">. </w:t>
      </w:r>
    </w:p>
    <w:p w14:paraId="258BEB73" w14:textId="77777777" w:rsidR="003A544F" w:rsidRPr="003A544F" w:rsidRDefault="001E23DF" w:rsidP="003A544F">
      <w:pPr>
        <w:pStyle w:val="ListParagraph"/>
        <w:numPr>
          <w:ilvl w:val="0"/>
          <w:numId w:val="9"/>
        </w:numPr>
        <w:spacing w:after="200" w:line="360" w:lineRule="auto"/>
        <w:ind w:left="851" w:hanging="567"/>
        <w:jc w:val="both"/>
        <w:rPr>
          <w:rFonts w:asciiTheme="minorHAnsi" w:hAnsiTheme="minorHAnsi" w:cstheme="minorHAnsi"/>
        </w:rPr>
      </w:pPr>
      <w:r>
        <w:rPr>
          <w:rFonts w:asciiTheme="minorHAnsi" w:hAnsiTheme="minorHAnsi" w:cstheme="minorHAnsi"/>
        </w:rPr>
        <w:t xml:space="preserve">To take an active role in the referral process. </w:t>
      </w:r>
    </w:p>
    <w:p w14:paraId="03D45EBE" w14:textId="2C10C968" w:rsidR="001C1F2E" w:rsidRDefault="001C1F2E" w:rsidP="0029198D">
      <w:pPr>
        <w:pStyle w:val="ListParagraph"/>
        <w:numPr>
          <w:ilvl w:val="0"/>
          <w:numId w:val="9"/>
        </w:numPr>
        <w:spacing w:after="200" w:line="360" w:lineRule="auto"/>
        <w:ind w:left="851" w:hanging="567"/>
        <w:jc w:val="both"/>
        <w:rPr>
          <w:rFonts w:asciiTheme="minorHAnsi" w:hAnsiTheme="minorHAnsi" w:cstheme="minorHAnsi"/>
        </w:rPr>
      </w:pPr>
      <w:r w:rsidRPr="001E4697">
        <w:rPr>
          <w:rFonts w:asciiTheme="minorHAnsi" w:hAnsiTheme="minorHAnsi" w:cstheme="minorHAnsi"/>
        </w:rPr>
        <w:t xml:space="preserve">Ensuring feedback is sought from </w:t>
      </w:r>
      <w:r w:rsidR="00C103EF">
        <w:rPr>
          <w:rFonts w:asciiTheme="minorHAnsi" w:hAnsiTheme="minorHAnsi" w:cstheme="minorHAnsi"/>
        </w:rPr>
        <w:t xml:space="preserve">both residents and </w:t>
      </w:r>
      <w:r w:rsidR="001E23DF">
        <w:rPr>
          <w:rFonts w:asciiTheme="minorHAnsi" w:hAnsiTheme="minorHAnsi" w:cstheme="minorHAnsi"/>
        </w:rPr>
        <w:t xml:space="preserve">professionals, and that this feedback is used to inform any changes to improve the service. </w:t>
      </w:r>
    </w:p>
    <w:p w14:paraId="1B0B632A" w14:textId="53E0D745" w:rsidR="00290F12" w:rsidRDefault="00290F12" w:rsidP="0029198D">
      <w:pPr>
        <w:pStyle w:val="ListParagraph"/>
        <w:numPr>
          <w:ilvl w:val="0"/>
          <w:numId w:val="9"/>
        </w:numPr>
        <w:spacing w:after="200" w:line="360" w:lineRule="auto"/>
        <w:ind w:left="851" w:hanging="567"/>
        <w:jc w:val="both"/>
        <w:rPr>
          <w:rFonts w:asciiTheme="minorHAnsi" w:hAnsiTheme="minorHAnsi" w:cstheme="minorHAnsi"/>
        </w:rPr>
      </w:pPr>
      <w:r>
        <w:rPr>
          <w:rFonts w:asciiTheme="minorHAnsi" w:hAnsiTheme="minorHAnsi" w:cstheme="minorHAnsi"/>
        </w:rPr>
        <w:t>Any other task as reasonably requested by the Director of Services</w:t>
      </w:r>
    </w:p>
    <w:p w14:paraId="054348D6" w14:textId="77777777" w:rsidR="003A544F" w:rsidRPr="003A544F" w:rsidRDefault="003A544F" w:rsidP="003A544F">
      <w:pPr>
        <w:spacing w:line="360" w:lineRule="auto"/>
        <w:ind w:left="284"/>
        <w:jc w:val="both"/>
        <w:rPr>
          <w:rFonts w:cstheme="minorHAnsi"/>
        </w:rPr>
      </w:pPr>
    </w:p>
    <w:p w14:paraId="014DFADC" w14:textId="77777777" w:rsidR="001C1F2E" w:rsidRPr="001E4697" w:rsidRDefault="001C1F2E" w:rsidP="001E4697">
      <w:pPr>
        <w:pStyle w:val="ListParagraph"/>
        <w:spacing w:line="360" w:lineRule="auto"/>
        <w:ind w:left="851" w:hanging="567"/>
        <w:jc w:val="both"/>
        <w:rPr>
          <w:rFonts w:asciiTheme="minorHAnsi" w:hAnsiTheme="minorHAnsi" w:cstheme="minorHAnsi"/>
        </w:rPr>
      </w:pPr>
    </w:p>
    <w:p w14:paraId="279D777B" w14:textId="77777777" w:rsidR="00AE1373" w:rsidRPr="001E4697" w:rsidRDefault="00AE1373" w:rsidP="001E4697">
      <w:pPr>
        <w:spacing w:line="360" w:lineRule="auto"/>
        <w:ind w:left="2880"/>
        <w:contextualSpacing/>
        <w:jc w:val="both"/>
        <w:rPr>
          <w:rFonts w:cstheme="minorHAnsi"/>
          <w:b/>
          <w:sz w:val="24"/>
          <w:szCs w:val="24"/>
        </w:rPr>
      </w:pPr>
    </w:p>
    <w:p w14:paraId="5EFD6DF1" w14:textId="77777777" w:rsidR="00AE1373" w:rsidRPr="001E4697" w:rsidRDefault="00AE1373" w:rsidP="001E4697">
      <w:pPr>
        <w:spacing w:line="360" w:lineRule="auto"/>
        <w:contextualSpacing/>
        <w:jc w:val="both"/>
        <w:rPr>
          <w:rFonts w:cstheme="minorHAnsi"/>
          <w:sz w:val="24"/>
          <w:szCs w:val="24"/>
        </w:rPr>
      </w:pPr>
    </w:p>
    <w:sectPr w:rsidR="00AE1373" w:rsidRPr="001E469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0BDAC" w14:textId="77777777" w:rsidR="00225283" w:rsidRDefault="00225283" w:rsidP="0029198D">
      <w:pPr>
        <w:spacing w:after="0" w:line="240" w:lineRule="auto"/>
      </w:pPr>
      <w:r>
        <w:separator/>
      </w:r>
    </w:p>
  </w:endnote>
  <w:endnote w:type="continuationSeparator" w:id="0">
    <w:p w14:paraId="197357E6" w14:textId="77777777" w:rsidR="00225283" w:rsidRDefault="00225283" w:rsidP="0029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225175"/>
      <w:docPartObj>
        <w:docPartGallery w:val="Page Numbers (Bottom of Page)"/>
        <w:docPartUnique/>
      </w:docPartObj>
    </w:sdtPr>
    <w:sdtEndPr>
      <w:rPr>
        <w:noProof/>
      </w:rPr>
    </w:sdtEndPr>
    <w:sdtContent>
      <w:p w14:paraId="08542776" w14:textId="77777777" w:rsidR="0029198D" w:rsidRDefault="0029198D">
        <w:pPr>
          <w:pStyle w:val="Footer"/>
          <w:jc w:val="right"/>
        </w:pPr>
        <w:r>
          <w:fldChar w:fldCharType="begin"/>
        </w:r>
        <w:r>
          <w:instrText xml:space="preserve"> PAGE   \* MERGEFORMAT </w:instrText>
        </w:r>
        <w:r>
          <w:fldChar w:fldCharType="separate"/>
        </w:r>
        <w:r w:rsidR="003A544F">
          <w:rPr>
            <w:noProof/>
          </w:rPr>
          <w:t>1</w:t>
        </w:r>
        <w:r>
          <w:rPr>
            <w:noProof/>
          </w:rPr>
          <w:fldChar w:fldCharType="end"/>
        </w:r>
      </w:p>
    </w:sdtContent>
  </w:sdt>
  <w:p w14:paraId="1F7A83C1" w14:textId="77777777" w:rsidR="0029198D" w:rsidRDefault="00291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0511A" w14:textId="77777777" w:rsidR="00225283" w:rsidRDefault="00225283" w:rsidP="0029198D">
      <w:pPr>
        <w:spacing w:after="0" w:line="240" w:lineRule="auto"/>
      </w:pPr>
      <w:r>
        <w:separator/>
      </w:r>
    </w:p>
  </w:footnote>
  <w:footnote w:type="continuationSeparator" w:id="0">
    <w:p w14:paraId="2A78D60C" w14:textId="77777777" w:rsidR="00225283" w:rsidRDefault="00225283" w:rsidP="00291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55C5C"/>
    <w:multiLevelType w:val="hybridMultilevel"/>
    <w:tmpl w:val="ACA83AB6"/>
    <w:lvl w:ilvl="0" w:tplc="0809000F">
      <w:start w:val="1"/>
      <w:numFmt w:val="decimal"/>
      <w:lvlText w:val="%1."/>
      <w:lvlJc w:val="left"/>
      <w:pPr>
        <w:tabs>
          <w:tab w:val="num" w:pos="3600"/>
        </w:tabs>
        <w:ind w:left="3600" w:hanging="360"/>
      </w:pPr>
    </w:lvl>
    <w:lvl w:ilvl="1" w:tplc="08090019" w:tentative="1">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1" w15:restartNumberingAfterBreak="0">
    <w:nsid w:val="35372A6E"/>
    <w:multiLevelType w:val="hybridMultilevel"/>
    <w:tmpl w:val="F7AE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74389"/>
    <w:multiLevelType w:val="hybridMultilevel"/>
    <w:tmpl w:val="769CDCA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1D4259A"/>
    <w:multiLevelType w:val="hybridMultilevel"/>
    <w:tmpl w:val="77626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C243BA"/>
    <w:multiLevelType w:val="multilevel"/>
    <w:tmpl w:val="0B4220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DF31694"/>
    <w:multiLevelType w:val="hybridMultilevel"/>
    <w:tmpl w:val="B958D69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3638F9"/>
    <w:multiLevelType w:val="hybridMultilevel"/>
    <w:tmpl w:val="B6B4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02857"/>
    <w:multiLevelType w:val="hybridMultilevel"/>
    <w:tmpl w:val="B7782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E16661"/>
    <w:multiLevelType w:val="hybridMultilevel"/>
    <w:tmpl w:val="C6622E9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1"/>
  </w:num>
  <w:num w:numId="7">
    <w:abstractNumId w:val="6"/>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73"/>
    <w:rsid w:val="001C1F2E"/>
    <w:rsid w:val="001E106C"/>
    <w:rsid w:val="001E23DF"/>
    <w:rsid w:val="001E4697"/>
    <w:rsid w:val="00225283"/>
    <w:rsid w:val="00286F6A"/>
    <w:rsid w:val="00290F12"/>
    <w:rsid w:val="0029198D"/>
    <w:rsid w:val="003A544F"/>
    <w:rsid w:val="004F4C9B"/>
    <w:rsid w:val="005021E3"/>
    <w:rsid w:val="0064456B"/>
    <w:rsid w:val="009263EC"/>
    <w:rsid w:val="00AE1373"/>
    <w:rsid w:val="00C103EF"/>
    <w:rsid w:val="00D00ED3"/>
    <w:rsid w:val="00EA54FF"/>
    <w:rsid w:val="00F22643"/>
    <w:rsid w:val="00F93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6C4F"/>
  <w15:docId w15:val="{F3E661AD-BA97-45B1-BE17-F8E9E9BC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1373"/>
    <w:pPr>
      <w:keepNext/>
      <w:spacing w:after="0" w:line="240" w:lineRule="auto"/>
      <w:jc w:val="center"/>
      <w:outlineLvl w:val="0"/>
    </w:pPr>
    <w:rPr>
      <w:rFonts w:ascii="Times New Roman" w:eastAsia="Times New Roman" w:hAnsi="Times New Roman" w:cs="Times New Roman"/>
      <w:b/>
      <w:sz w:val="32"/>
      <w:szCs w:val="36"/>
      <w:u w:val="single"/>
      <w:lang w:eastAsia="en-GB"/>
    </w:rPr>
  </w:style>
  <w:style w:type="paragraph" w:styleId="Heading2">
    <w:name w:val="heading 2"/>
    <w:basedOn w:val="Normal"/>
    <w:next w:val="Normal"/>
    <w:link w:val="Heading2Char"/>
    <w:qFormat/>
    <w:rsid w:val="00AE1373"/>
    <w:pPr>
      <w:keepNext/>
      <w:spacing w:after="0" w:line="240" w:lineRule="auto"/>
      <w:jc w:val="center"/>
      <w:outlineLvl w:val="1"/>
    </w:pPr>
    <w:rPr>
      <w:rFonts w:ascii="Times New Roman" w:eastAsia="Times New Roman" w:hAnsi="Times New Roman"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73"/>
    <w:rPr>
      <w:rFonts w:ascii="Tahoma" w:hAnsi="Tahoma" w:cs="Tahoma"/>
      <w:sz w:val="16"/>
      <w:szCs w:val="16"/>
    </w:rPr>
  </w:style>
  <w:style w:type="character" w:customStyle="1" w:styleId="Heading1Char">
    <w:name w:val="Heading 1 Char"/>
    <w:basedOn w:val="DefaultParagraphFont"/>
    <w:link w:val="Heading1"/>
    <w:rsid w:val="00AE1373"/>
    <w:rPr>
      <w:rFonts w:ascii="Times New Roman" w:eastAsia="Times New Roman" w:hAnsi="Times New Roman" w:cs="Times New Roman"/>
      <w:b/>
      <w:sz w:val="32"/>
      <w:szCs w:val="36"/>
      <w:u w:val="single"/>
      <w:lang w:eastAsia="en-GB"/>
    </w:rPr>
  </w:style>
  <w:style w:type="character" w:customStyle="1" w:styleId="Heading2Char">
    <w:name w:val="Heading 2 Char"/>
    <w:basedOn w:val="DefaultParagraphFont"/>
    <w:link w:val="Heading2"/>
    <w:rsid w:val="00AE1373"/>
    <w:rPr>
      <w:rFonts w:ascii="Times New Roman" w:eastAsia="Times New Roman" w:hAnsi="Times New Roman" w:cs="Times New Roman"/>
      <w:b/>
      <w:sz w:val="24"/>
      <w:szCs w:val="24"/>
      <w:lang w:eastAsia="en-GB"/>
    </w:rPr>
  </w:style>
  <w:style w:type="paragraph" w:styleId="ListParagraph">
    <w:name w:val="List Paragraph"/>
    <w:basedOn w:val="Normal"/>
    <w:uiPriority w:val="34"/>
    <w:qFormat/>
    <w:rsid w:val="00AE1373"/>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021E3"/>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5021E3"/>
    <w:rPr>
      <w:b/>
      <w:bCs/>
    </w:rPr>
  </w:style>
  <w:style w:type="paragraph" w:styleId="Header">
    <w:name w:val="header"/>
    <w:basedOn w:val="Normal"/>
    <w:link w:val="HeaderChar"/>
    <w:uiPriority w:val="99"/>
    <w:unhideWhenUsed/>
    <w:rsid w:val="00291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98D"/>
  </w:style>
  <w:style w:type="paragraph" w:styleId="Footer">
    <w:name w:val="footer"/>
    <w:basedOn w:val="Normal"/>
    <w:link w:val="FooterChar"/>
    <w:uiPriority w:val="99"/>
    <w:unhideWhenUsed/>
    <w:rsid w:val="00291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677</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Amy.Noone@majesticfs.co.uk</dc:creator>
  <cp:lastModifiedBy>Ross Barnett</cp:lastModifiedBy>
  <cp:revision>2</cp:revision>
  <cp:lastPrinted>2020-12-01T13:38:00Z</cp:lastPrinted>
  <dcterms:created xsi:type="dcterms:W3CDTF">2020-12-01T16:56:00Z</dcterms:created>
  <dcterms:modified xsi:type="dcterms:W3CDTF">2020-12-01T16:56:00Z</dcterms:modified>
</cp:coreProperties>
</file>